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7D" w:rsidRDefault="00FB5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по реализации Дорожной карта по  внедрению интегрированной модели управления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онкологическими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заболеваниям в Мангистауской области на 1 полугодие  2016г.</w:t>
      </w:r>
    </w:p>
    <w:p w:rsidR="002C0F7D" w:rsidRDefault="002C0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4212"/>
        <w:gridCol w:w="4041"/>
        <w:gridCol w:w="2439"/>
        <w:gridCol w:w="2953"/>
      </w:tblGrid>
      <w:tr w:rsidR="002C0F7D">
        <w:tc>
          <w:tcPr>
            <w:tcW w:w="644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2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 карте</w:t>
            </w:r>
          </w:p>
        </w:tc>
        <w:tc>
          <w:tcPr>
            <w:tcW w:w="4041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об исполнении мероприятий </w:t>
            </w:r>
          </w:p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 карты за отчетный период</w:t>
            </w:r>
          </w:p>
        </w:tc>
        <w:tc>
          <w:tcPr>
            <w:tcW w:w="2439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проблемных вопросов по реализации мероприятий</w:t>
            </w:r>
          </w:p>
        </w:tc>
        <w:tc>
          <w:tcPr>
            <w:tcW w:w="2953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пути решения на уровне уполномоченного органа</w:t>
            </w:r>
          </w:p>
        </w:tc>
      </w:tr>
      <w:tr w:rsidR="00E87AB4" w:rsidTr="003A45E0">
        <w:tc>
          <w:tcPr>
            <w:tcW w:w="644" w:type="dxa"/>
          </w:tcPr>
          <w:p w:rsidR="00E87AB4" w:rsidRPr="00E87AB4" w:rsidRDefault="00E87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645" w:type="dxa"/>
            <w:gridSpan w:val="4"/>
          </w:tcPr>
          <w:p w:rsidR="00E87AB4" w:rsidRDefault="00E87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Анвлиз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потребности в медицинских услугах</w:t>
            </w:r>
          </w:p>
        </w:tc>
      </w:tr>
      <w:tr w:rsidR="002C0F7D">
        <w:tc>
          <w:tcPr>
            <w:tcW w:w="644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смертности ранней и поздней диагностики, одногодичной летальности</w:t>
            </w:r>
          </w:p>
        </w:tc>
        <w:tc>
          <w:tcPr>
            <w:tcW w:w="4041" w:type="dxa"/>
          </w:tcPr>
          <w:p w:rsidR="002C0F7D" w:rsidRDefault="00FB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заболеваемости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 имеет т</w:t>
            </w:r>
            <w:r w:rsidR="00E55469">
              <w:rPr>
                <w:rFonts w:ascii="Times New Roman" w:hAnsi="Times New Roman" w:cs="Times New Roman"/>
                <w:sz w:val="24"/>
                <w:szCs w:val="24"/>
              </w:rPr>
              <w:t>енденцию к росту с 110,7  до 141,3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счет </w:t>
            </w:r>
            <w:r w:rsidR="00E55469">
              <w:rPr>
                <w:rFonts w:ascii="Times New Roman" w:hAnsi="Times New Roman" w:cs="Times New Roman"/>
                <w:sz w:val="24"/>
                <w:szCs w:val="24"/>
              </w:rPr>
              <w:t xml:space="preserve">активного выявления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злокачественных новообразований молочной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которая увеличилось в 1,5 раза, рака легких, желудка, пищевода, толстого отдела кишечника, головного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стабилизация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показателя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 57,7 до 57,5, которое   связано с  дифференцированным подходом причине смертности больных,  состоящих на учете с ЗН</w:t>
            </w:r>
          </w:p>
          <w:p w:rsidR="002C0F7D" w:rsidRDefault="00FB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.Удельный вес больных выявленных на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стадии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повысилось  с 54,5% до 55,3%,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больных с ЗН в ПМСП.</w:t>
            </w:r>
          </w:p>
          <w:p w:rsidR="002C0F7D" w:rsidRDefault="00FB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указанный период удельный вес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запущенности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незначительно возросла с 10,1% до10,7%.</w:t>
            </w:r>
          </w:p>
          <w:p w:rsidR="002C0F7D" w:rsidRDefault="00FB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анализе запущенности выяснилось: низкая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онконастороженность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врачей общей лечебной сети, неполноценная работа смотровых кабинетов, неполная  диспансеризации предопухолевой патологии выявленных при скрининге.</w:t>
            </w:r>
            <w:proofErr w:type="gramEnd"/>
          </w:p>
          <w:p w:rsidR="002C0F7D" w:rsidRDefault="00FB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Одногодичная летальность имеет тенденцию к снижению с 33,9%, то за до-27,5%.</w:t>
            </w:r>
          </w:p>
          <w:p w:rsidR="002C0F7D" w:rsidRDefault="00FB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Резкое снижение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удельного веса больных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живущих 5 и более лет, связано со снятием  большого количество  больных с учета  и  ростом заболеваемости. </w:t>
            </w:r>
          </w:p>
          <w:p w:rsidR="002C0F7D" w:rsidRDefault="002C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69">
        <w:tc>
          <w:tcPr>
            <w:tcW w:w="644" w:type="dxa"/>
          </w:tcPr>
          <w:p w:rsidR="00E55469" w:rsidRDefault="00E55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12" w:type="dxa"/>
          </w:tcPr>
          <w:p w:rsidR="00E55469" w:rsidRDefault="00E5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первичного выхода на инвалидность в разрезе организации ПМСП</w:t>
            </w:r>
          </w:p>
        </w:tc>
        <w:tc>
          <w:tcPr>
            <w:tcW w:w="4041" w:type="dxa"/>
          </w:tcPr>
          <w:p w:rsidR="00E55469" w:rsidRPr="00313F9B" w:rsidRDefault="0031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рост выхода на инвалидность в результате ЗНО в основном за счет организации ПМСП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ггЖанаозен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Актау на 15%.</w:t>
            </w:r>
          </w:p>
        </w:tc>
        <w:tc>
          <w:tcPr>
            <w:tcW w:w="2439" w:type="dxa"/>
          </w:tcPr>
          <w:p w:rsidR="00E55469" w:rsidRDefault="00E5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E55469" w:rsidRDefault="00E5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69">
        <w:tc>
          <w:tcPr>
            <w:tcW w:w="644" w:type="dxa"/>
          </w:tcPr>
          <w:p w:rsidR="00E55469" w:rsidRDefault="0001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E55469" w:rsidRDefault="0001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потребления амбулаторной помощи (КАХ) за последние 5 лет</w:t>
            </w:r>
            <w:proofErr w:type="gramEnd"/>
          </w:p>
        </w:tc>
        <w:tc>
          <w:tcPr>
            <w:tcW w:w="4041" w:type="dxa"/>
          </w:tcPr>
          <w:p w:rsidR="00E55469" w:rsidRPr="00FB56F7" w:rsidRDefault="00FB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бюджета финансирование с 161344,0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 в 2012 году увеличение составляет до 201116,0 млн тенге в 2016 году в связи увеличением количества больных получающих амбулаторную помощь</w:t>
            </w:r>
          </w:p>
        </w:tc>
        <w:tc>
          <w:tcPr>
            <w:tcW w:w="2439" w:type="dxa"/>
          </w:tcPr>
          <w:p w:rsidR="00E55469" w:rsidRDefault="00E5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E55469" w:rsidRDefault="00E5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1E">
        <w:tc>
          <w:tcPr>
            <w:tcW w:w="644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потребности в паллиативной и реабилитационной помощи </w:t>
            </w:r>
          </w:p>
        </w:tc>
        <w:tc>
          <w:tcPr>
            <w:tcW w:w="4041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УЗО от 29.12.2015г о структурном изменении ООД открыто паллиативное отделение на 10 коек,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паллиативных койках прошло-63 больных с койко-днями 635.</w:t>
            </w:r>
          </w:p>
        </w:tc>
        <w:tc>
          <w:tcPr>
            <w:tcW w:w="2439" w:type="dxa"/>
          </w:tcPr>
          <w:p w:rsidR="00017A1E" w:rsidRDefault="00017A1E" w:rsidP="003F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A1E">
        <w:tc>
          <w:tcPr>
            <w:tcW w:w="644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12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потребления стационарной помощи по ООД</w:t>
            </w:r>
          </w:p>
        </w:tc>
        <w:tc>
          <w:tcPr>
            <w:tcW w:w="4041" w:type="dxa"/>
          </w:tcPr>
          <w:p w:rsidR="00017A1E" w:rsidRDefault="00017A1E" w:rsidP="003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2016 года пролечено всего-1362 больных, из которых:</w:t>
            </w:r>
          </w:p>
          <w:p w:rsidR="00017A1E" w:rsidRDefault="00017A1E" w:rsidP="003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круглосуточном стационаре пролечено 841 больных.</w:t>
            </w:r>
          </w:p>
          <w:p w:rsidR="00017A1E" w:rsidRDefault="00017A1E" w:rsidP="003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дневном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стационаре-521 больных. Соотношение КС/ДС составило 61,7%/38,2%..</w:t>
            </w:r>
          </w:p>
        </w:tc>
        <w:tc>
          <w:tcPr>
            <w:tcW w:w="2439" w:type="dxa"/>
          </w:tcPr>
          <w:p w:rsidR="00017A1E" w:rsidRDefault="00017A1E" w:rsidP="003F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1E">
        <w:tc>
          <w:tcPr>
            <w:tcW w:w="644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проведения скрининговых программ на раннее           выявление ЗНО.</w:t>
            </w:r>
          </w:p>
        </w:tc>
        <w:tc>
          <w:tcPr>
            <w:tcW w:w="4041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820"/>
            </w:tblGrid>
            <w:tr w:rsidR="00017A1E" w:rsidTr="003F1C6F">
              <w:trPr>
                <w:trHeight w:val="2494"/>
              </w:trPr>
              <w:tc>
                <w:tcPr>
                  <w:tcW w:w="459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17A1E" w:rsidRDefault="00017A1E" w:rsidP="003F1C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обследованных по скринингу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отчетный период 2016 года:</w:t>
                  </w:r>
                </w:p>
                <w:p w:rsidR="00017A1E" w:rsidRDefault="00017A1E" w:rsidP="003F1C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РМЖ -6999-59,8%; РШМ 7599-60,6%;</w:t>
                  </w:r>
                </w:p>
                <w:p w:rsidR="00017A1E" w:rsidRDefault="00017A1E" w:rsidP="003F1C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КРР-14729-69,6%</w:t>
                  </w:r>
                </w:p>
                <w:p w:rsidR="00017A1E" w:rsidRDefault="00017A1E" w:rsidP="003F1C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Впервые выявленные ЗН:</w:t>
                  </w:r>
                </w:p>
                <w:p w:rsidR="00017A1E" w:rsidRDefault="00017A1E" w:rsidP="003F1C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РМЖ-14;РШМ-2;   КРР-2;</w:t>
                  </w:r>
                </w:p>
                <w:p w:rsidR="00017A1E" w:rsidRDefault="00017A1E" w:rsidP="003F1C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17A1E" w:rsidRDefault="00017A1E" w:rsidP="003F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017A1E" w:rsidRDefault="00017A1E" w:rsidP="003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7D">
        <w:tc>
          <w:tcPr>
            <w:tcW w:w="644" w:type="dxa"/>
          </w:tcPr>
          <w:p w:rsidR="002C0F7D" w:rsidRDefault="00E87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2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структуры ЗНО по половозрастным признакам, выявляемости и распространенности по районам и городам области</w:t>
            </w:r>
          </w:p>
        </w:tc>
        <w:tc>
          <w:tcPr>
            <w:tcW w:w="4041" w:type="dxa"/>
          </w:tcPr>
          <w:p w:rsidR="002C0F7D" w:rsidRDefault="00FB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впервые взятых на учет  444 больных, женщины составили-59,3% (263), мужчины-40,7%(181). В возрасте 65 лет и старше 106, что составило-30,8</w:t>
            </w:r>
          </w:p>
        </w:tc>
        <w:tc>
          <w:tcPr>
            <w:tcW w:w="2439" w:type="dxa"/>
          </w:tcPr>
          <w:p w:rsidR="002C0F7D" w:rsidRDefault="002C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F7D" w:rsidRDefault="002C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F7D" w:rsidTr="00E87AB4">
        <w:trPr>
          <w:trHeight w:val="1062"/>
        </w:trPr>
        <w:tc>
          <w:tcPr>
            <w:tcW w:w="644" w:type="dxa"/>
          </w:tcPr>
          <w:p w:rsidR="002C0F7D" w:rsidRDefault="00E87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2C0F7D" w:rsidRPr="00E87AB4" w:rsidRDefault="00E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больных состоящих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по группам риска возникновения ЗНО в разрезе организации ПМСП</w:t>
            </w:r>
          </w:p>
        </w:tc>
        <w:tc>
          <w:tcPr>
            <w:tcW w:w="4041" w:type="dxa"/>
          </w:tcPr>
          <w:p w:rsidR="002C0F7D" w:rsidRPr="00E87AB4" w:rsidRDefault="00E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больных состоящих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по группам риска возникновения ЗНО в разрезе организации ПМСП в основном органов ЖКТ</w:t>
            </w:r>
            <w:r w:rsidR="00C31E91">
              <w:rPr>
                <w:rFonts w:ascii="Times New Roman" w:hAnsi="Times New Roman" w:cs="Times New Roman"/>
                <w:sz w:val="24"/>
                <w:szCs w:val="24"/>
              </w:rPr>
              <w:t>, взято доступ в РЦЭЗ на больных диспансерной группы, анализ развития ЗНО из состоящих на Д учете по группам риска, анализ запущенности из группы риска</w:t>
            </w:r>
          </w:p>
        </w:tc>
        <w:tc>
          <w:tcPr>
            <w:tcW w:w="2439" w:type="dxa"/>
          </w:tcPr>
          <w:p w:rsidR="002C0F7D" w:rsidRDefault="00FB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E91" w:rsidTr="00E87AB4">
        <w:trPr>
          <w:trHeight w:val="1062"/>
        </w:trPr>
        <w:tc>
          <w:tcPr>
            <w:tcW w:w="644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12" w:type="dxa"/>
          </w:tcPr>
          <w:p w:rsidR="00C31E91" w:rsidRDefault="00C31E91" w:rsidP="003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диспансерных больных с данными смертности по причинам и реестрами выписанных пациентов</w:t>
            </w:r>
          </w:p>
        </w:tc>
        <w:tc>
          <w:tcPr>
            <w:tcW w:w="4041" w:type="dxa"/>
          </w:tcPr>
          <w:p w:rsidR="00C31E91" w:rsidRDefault="00C31E91" w:rsidP="003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УЗО утверждена форма передачи еженедельных данных по умершим больным от ЗНО. </w:t>
            </w:r>
          </w:p>
          <w:p w:rsidR="00C31E91" w:rsidRDefault="00C31E91" w:rsidP="003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ежемесячная сверка с ОУС по смертности от ЗН. </w:t>
            </w:r>
          </w:p>
        </w:tc>
        <w:tc>
          <w:tcPr>
            <w:tcW w:w="2439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91" w:rsidTr="00C31E91">
        <w:trPr>
          <w:trHeight w:val="561"/>
        </w:trPr>
        <w:tc>
          <w:tcPr>
            <w:tcW w:w="644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2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полученных данных с регистрами ЕИСЗ</w:t>
            </w:r>
          </w:p>
        </w:tc>
        <w:tc>
          <w:tcPr>
            <w:tcW w:w="4041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РЦЭЗ проведено сверка данных. Организовано обучение специалистов  работе в ЭРОБ.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регистра и ЭРОБ и РПН</w:t>
            </w:r>
          </w:p>
        </w:tc>
        <w:tc>
          <w:tcPr>
            <w:tcW w:w="2439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91" w:rsidTr="00C31E91">
        <w:trPr>
          <w:trHeight w:val="299"/>
        </w:trPr>
        <w:tc>
          <w:tcPr>
            <w:tcW w:w="644" w:type="dxa"/>
          </w:tcPr>
          <w:p w:rsidR="00C31E91" w:rsidRPr="00C31E91" w:rsidRDefault="00C3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645" w:type="dxa"/>
            <w:gridSpan w:val="4"/>
          </w:tcPr>
          <w:p w:rsidR="00C31E91" w:rsidRPr="00C31E91" w:rsidRDefault="00C3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1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Анализ доступности медицинских услуг</w:t>
            </w:r>
          </w:p>
        </w:tc>
      </w:tr>
      <w:tr w:rsidR="00C31E91">
        <w:tc>
          <w:tcPr>
            <w:tcW w:w="644" w:type="dxa"/>
          </w:tcPr>
          <w:p w:rsidR="00C31E91" w:rsidRPr="00C31E91" w:rsidRDefault="00C3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12" w:type="dxa"/>
          </w:tcPr>
          <w:p w:rsidR="00C31E91" w:rsidRPr="0055115A" w:rsidRDefault="00551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доступности лабораторных диагностических услуг</w:t>
            </w:r>
          </w:p>
        </w:tc>
        <w:tc>
          <w:tcPr>
            <w:tcW w:w="4041" w:type="dxa"/>
          </w:tcPr>
          <w:p w:rsidR="00C31E91" w:rsidRPr="0055115A" w:rsidRDefault="0055115A" w:rsidP="005511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 анализ наличия медицинской техники для диагностики в разрезе ПМСП области, имеется договора по АПП на оказание лабораторных услуг со всеми организациями ПМСП </w:t>
            </w:r>
          </w:p>
        </w:tc>
        <w:tc>
          <w:tcPr>
            <w:tcW w:w="2439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91">
        <w:tc>
          <w:tcPr>
            <w:tcW w:w="644" w:type="dxa"/>
          </w:tcPr>
          <w:p w:rsidR="00C31E91" w:rsidRPr="0055115A" w:rsidRDefault="00551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12" w:type="dxa"/>
          </w:tcPr>
          <w:p w:rsidR="00C31E91" w:rsidRPr="0055115A" w:rsidRDefault="00551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обеспеченности связью (службы поддержки пациентов, телесвязь, телефония, интернет идр)</w:t>
            </w:r>
          </w:p>
        </w:tc>
        <w:tc>
          <w:tcPr>
            <w:tcW w:w="4041" w:type="dxa"/>
          </w:tcPr>
          <w:p w:rsidR="00C31E91" w:rsidRPr="0055115A" w:rsidRDefault="00551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Выделен штатная единица службы поддержки пациентов и специалист, успешно действует сайт организации, на 3 квартал с пермещением внутренних ресурсов запланировано открытие телемедицины.</w:t>
            </w:r>
          </w:p>
        </w:tc>
        <w:tc>
          <w:tcPr>
            <w:tcW w:w="2439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91">
        <w:tc>
          <w:tcPr>
            <w:tcW w:w="644" w:type="dxa"/>
          </w:tcPr>
          <w:p w:rsidR="00C31E91" w:rsidRPr="0055115A" w:rsidRDefault="00551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12" w:type="dxa"/>
          </w:tcPr>
          <w:p w:rsidR="00C31E91" w:rsidRPr="0055115A" w:rsidRDefault="00551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доступности лекарственного обеспечения</w:t>
            </w:r>
            <w:r w:rsidR="00977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онкологической посмощи, в том числе паллиативной</w:t>
            </w:r>
          </w:p>
        </w:tc>
        <w:tc>
          <w:tcPr>
            <w:tcW w:w="4041" w:type="dxa"/>
          </w:tcPr>
          <w:p w:rsidR="00C31E91" w:rsidRPr="00977DA9" w:rsidRDefault="00977DA9" w:rsidP="0097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 анализ лекарственного обеспечения за 5 лет, обеспеченность составляет 93,8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по основным базовым химиопрепаратам 100%. На лекарственное обеспечения онкологических больных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паллиативной помощи, предусмотрено 665234853900т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39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31E91" w:rsidRDefault="00C3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5A">
        <w:tc>
          <w:tcPr>
            <w:tcW w:w="644" w:type="dxa"/>
          </w:tcPr>
          <w:p w:rsidR="0055115A" w:rsidRDefault="0097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12" w:type="dxa"/>
          </w:tcPr>
          <w:p w:rsidR="0055115A" w:rsidRDefault="009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Фармакоэкономический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4041" w:type="dxa"/>
          </w:tcPr>
          <w:p w:rsidR="0055115A" w:rsidRDefault="00977DA9" w:rsidP="0097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 2 специалиста проходят обучение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клинической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фармокологии</w:t>
            </w:r>
            <w:proofErr w:type="spellEnd"/>
          </w:p>
        </w:tc>
        <w:tc>
          <w:tcPr>
            <w:tcW w:w="2439" w:type="dxa"/>
          </w:tcPr>
          <w:p w:rsidR="0055115A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953" w:type="dxa"/>
          </w:tcPr>
          <w:p w:rsidR="0055115A" w:rsidRDefault="00551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A9">
        <w:tc>
          <w:tcPr>
            <w:tcW w:w="644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:rsidR="00977DA9" w:rsidRDefault="009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оказания онкологической помощи за пределами области</w:t>
            </w:r>
          </w:p>
        </w:tc>
        <w:tc>
          <w:tcPr>
            <w:tcW w:w="4041" w:type="dxa"/>
          </w:tcPr>
          <w:p w:rsidR="00977DA9" w:rsidRDefault="009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первый квартал 2015 года по квоте или БГ в другие организации за пределами области направлены 108 больных, аналогичном периоде 2016 года 44 больных или на 59,3% меньше. Результат достигнут за счет проведенных структурных изменении улучшении лечебно-диагностических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заиморасчет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своевременно и долгов нет.</w:t>
            </w:r>
          </w:p>
        </w:tc>
        <w:tc>
          <w:tcPr>
            <w:tcW w:w="2439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A9">
        <w:tc>
          <w:tcPr>
            <w:tcW w:w="644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977DA9" w:rsidRDefault="00C1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оказывающих онкологическую помощь населению области</w:t>
            </w:r>
          </w:p>
        </w:tc>
        <w:tc>
          <w:tcPr>
            <w:tcW w:w="4041" w:type="dxa"/>
          </w:tcPr>
          <w:p w:rsidR="00977DA9" w:rsidRDefault="00C1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модель оказания онкологической помощи с разделением функции организации, маршрута пациента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2439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9A" w:rsidTr="002032C9">
        <w:tc>
          <w:tcPr>
            <w:tcW w:w="644" w:type="dxa"/>
          </w:tcPr>
          <w:p w:rsidR="00C1079A" w:rsidRPr="00741C33" w:rsidRDefault="0074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45" w:type="dxa"/>
            <w:gridSpan w:val="4"/>
          </w:tcPr>
          <w:p w:rsidR="00C1079A" w:rsidRPr="00C1079A" w:rsidRDefault="00C1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ресурсной обеспеченности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по уровням оказания медицинской помощи                                     (все формы собственности)</w:t>
            </w:r>
          </w:p>
        </w:tc>
      </w:tr>
      <w:tr w:rsidR="00977DA9" w:rsidTr="00477BB3">
        <w:tc>
          <w:tcPr>
            <w:tcW w:w="644" w:type="dxa"/>
          </w:tcPr>
          <w:p w:rsidR="00977DA9" w:rsidRDefault="00C1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977DA9" w:rsidRDefault="00CD41FD" w:rsidP="00CD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оснащенности онкологического диспансера, организации ПМСП области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оказывающих онкологическую помощь вне зависимости от формы собственности</w:t>
            </w:r>
          </w:p>
        </w:tc>
        <w:tc>
          <w:tcPr>
            <w:tcW w:w="4041" w:type="dxa"/>
          </w:tcPr>
          <w:p w:rsidR="00977DA9" w:rsidRDefault="00CD41FD" w:rsidP="00CD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оснащенности и потребности в медицинской технике, согласовано с КазНИИОР и РЦРЗ.</w:t>
            </w:r>
          </w:p>
        </w:tc>
        <w:tc>
          <w:tcPr>
            <w:tcW w:w="2439" w:type="dxa"/>
          </w:tcPr>
          <w:p w:rsidR="00977DA9" w:rsidRDefault="00CD41FD" w:rsidP="00CD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плану</w:t>
            </w:r>
          </w:p>
        </w:tc>
        <w:tc>
          <w:tcPr>
            <w:tcW w:w="2953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A9" w:rsidTr="00477BB3">
        <w:tc>
          <w:tcPr>
            <w:tcW w:w="644" w:type="dxa"/>
          </w:tcPr>
          <w:p w:rsidR="00977DA9" w:rsidRDefault="00C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977DA9" w:rsidRDefault="00CD41FD" w:rsidP="00CD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онкологического диспансера и потребности в специалистах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ПМСП</w:t>
            </w:r>
          </w:p>
        </w:tc>
        <w:tc>
          <w:tcPr>
            <w:tcW w:w="4041" w:type="dxa"/>
          </w:tcPr>
          <w:p w:rsidR="00977DA9" w:rsidRDefault="00CD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ПМСП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необходимых специалистов (онкологи-7,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эндоскописты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рентгенологи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A9" w:rsidTr="00477BB3">
        <w:tc>
          <w:tcPr>
            <w:tcW w:w="644" w:type="dxa"/>
          </w:tcPr>
          <w:p w:rsidR="00977DA9" w:rsidRDefault="00C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12" w:type="dxa"/>
          </w:tcPr>
          <w:p w:rsidR="00977DA9" w:rsidRDefault="00CD41FD" w:rsidP="00CD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полученных данных по кадрам действующими регистрами в области КРЗ</w:t>
            </w:r>
          </w:p>
        </w:tc>
        <w:tc>
          <w:tcPr>
            <w:tcW w:w="4041" w:type="dxa"/>
          </w:tcPr>
          <w:p w:rsidR="00977DA9" w:rsidRDefault="00CD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данных проведено,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потребность в кадрах в РЦРЗ и КазНИИОР</w:t>
            </w:r>
          </w:p>
        </w:tc>
        <w:tc>
          <w:tcPr>
            <w:tcW w:w="2439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77DA9" w:rsidRDefault="0097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FD" w:rsidTr="00477BB3">
        <w:tc>
          <w:tcPr>
            <w:tcW w:w="644" w:type="dxa"/>
          </w:tcPr>
          <w:p w:rsidR="00CD41FD" w:rsidRDefault="00C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CD41FD" w:rsidRPr="00CD41FD" w:rsidRDefault="00CD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 ООД и организации ПМСП</w:t>
            </w:r>
          </w:p>
        </w:tc>
        <w:tc>
          <w:tcPr>
            <w:tcW w:w="4041" w:type="dxa"/>
          </w:tcPr>
          <w:p w:rsidR="00CD41FD" w:rsidRDefault="00DD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</w:t>
            </w:r>
          </w:p>
        </w:tc>
        <w:tc>
          <w:tcPr>
            <w:tcW w:w="2439" w:type="dxa"/>
          </w:tcPr>
          <w:p w:rsidR="00CD41FD" w:rsidRDefault="00CD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D41FD" w:rsidRDefault="00CD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0E" w:rsidTr="005373E1">
        <w:tc>
          <w:tcPr>
            <w:tcW w:w="644" w:type="dxa"/>
          </w:tcPr>
          <w:p w:rsidR="00DD270E" w:rsidRPr="00741C33" w:rsidRDefault="0074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645" w:type="dxa"/>
            <w:gridSpan w:val="4"/>
          </w:tcPr>
          <w:p w:rsidR="00DD270E" w:rsidRPr="00DD270E" w:rsidRDefault="00DD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реализация программ</w:t>
            </w:r>
          </w:p>
        </w:tc>
      </w:tr>
      <w:tr w:rsidR="00DD270E">
        <w:tc>
          <w:tcPr>
            <w:tcW w:w="644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D270E" w:rsidRDefault="00DD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перечень услуг в разрезе медицинских организации</w:t>
            </w:r>
          </w:p>
        </w:tc>
        <w:tc>
          <w:tcPr>
            <w:tcW w:w="4041" w:type="dxa"/>
          </w:tcPr>
          <w:p w:rsidR="00DD270E" w:rsidRDefault="00DD270E" w:rsidP="00DD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интегрированному модели развития онкологической помощи определен перечень услуг в разрезе медицинских организации, заключены договора с ЛПУ области</w:t>
            </w:r>
          </w:p>
        </w:tc>
        <w:tc>
          <w:tcPr>
            <w:tcW w:w="2439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0E">
        <w:tc>
          <w:tcPr>
            <w:tcW w:w="644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D270E" w:rsidRDefault="00DD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базы данных по нозологиям, группам риска заболевании возникновения ЗНО в разрезе организации ПМСП</w:t>
            </w:r>
          </w:p>
        </w:tc>
        <w:tc>
          <w:tcPr>
            <w:tcW w:w="4041" w:type="dxa"/>
          </w:tcPr>
          <w:p w:rsidR="00DD270E" w:rsidRDefault="005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базы данных ведется, получен доступ к данным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в РЦЭЗ</w:t>
            </w:r>
          </w:p>
        </w:tc>
        <w:tc>
          <w:tcPr>
            <w:tcW w:w="2439" w:type="dxa"/>
          </w:tcPr>
          <w:p w:rsidR="00DD270E" w:rsidRDefault="00DD270E" w:rsidP="00477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0E">
        <w:tc>
          <w:tcPr>
            <w:tcW w:w="644" w:type="dxa"/>
          </w:tcPr>
          <w:p w:rsidR="00DD270E" w:rsidRDefault="0074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DD270E" w:rsidRDefault="0074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схему взаимодействия ООД и ПМСП, маршруты движения и алгоритмы</w:t>
            </w:r>
          </w:p>
        </w:tc>
        <w:tc>
          <w:tcPr>
            <w:tcW w:w="4041" w:type="dxa"/>
          </w:tcPr>
          <w:p w:rsidR="00DD270E" w:rsidRDefault="00741C33" w:rsidP="0074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маршрута пациента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доведен до ПМСП согласно интегрированному модели. Алгоритм действия онколога и специалистов ПМСП (21 – правил) доведены до ПМСП</w:t>
            </w:r>
          </w:p>
        </w:tc>
        <w:tc>
          <w:tcPr>
            <w:tcW w:w="2439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0E">
        <w:tc>
          <w:tcPr>
            <w:tcW w:w="644" w:type="dxa"/>
          </w:tcPr>
          <w:p w:rsidR="00DD270E" w:rsidRDefault="0074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DD270E" w:rsidRDefault="0074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программы обучения специалистов на всех этапах, процессах и уровнях</w:t>
            </w:r>
          </w:p>
        </w:tc>
        <w:tc>
          <w:tcPr>
            <w:tcW w:w="4041" w:type="dxa"/>
          </w:tcPr>
          <w:p w:rsidR="00DD270E" w:rsidRDefault="0074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внедрен план обучения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КазНИИОР, утвержден в УЗО согласно которому проводится обучение5 специалистов ПМСП в тренинг центре (АГП №2 г Актау)</w:t>
            </w:r>
          </w:p>
        </w:tc>
        <w:tc>
          <w:tcPr>
            <w:tcW w:w="2439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D270E" w:rsidRDefault="00DD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33" w:rsidTr="005C649E">
        <w:tc>
          <w:tcPr>
            <w:tcW w:w="644" w:type="dxa"/>
          </w:tcPr>
          <w:p w:rsidR="00741C33" w:rsidRPr="00741C33" w:rsidRDefault="0074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3645" w:type="dxa"/>
            <w:gridSpan w:val="4"/>
          </w:tcPr>
          <w:p w:rsidR="00741C33" w:rsidRPr="00741C33" w:rsidRDefault="0074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Организационно-подготовительные работы</w:t>
            </w:r>
          </w:p>
        </w:tc>
      </w:tr>
      <w:tr w:rsidR="00741C33">
        <w:tc>
          <w:tcPr>
            <w:tcW w:w="644" w:type="dxa"/>
          </w:tcPr>
          <w:p w:rsidR="00741C33" w:rsidRDefault="000D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741C33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региональных районных планов  внедрения интегрированной модели (мастер планы</w:t>
            </w:r>
            <w:proofErr w:type="gramEnd"/>
          </w:p>
        </w:tc>
        <w:tc>
          <w:tcPr>
            <w:tcW w:w="4041" w:type="dxa"/>
          </w:tcPr>
          <w:p w:rsidR="00741C33" w:rsidRDefault="00A61BC5" w:rsidP="000D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районные  планы внедрения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интегрированной модели, утверждены главными врачами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ПМСП и сданы в УЗО</w:t>
            </w:r>
          </w:p>
        </w:tc>
        <w:tc>
          <w:tcPr>
            <w:tcW w:w="2439" w:type="dxa"/>
          </w:tcPr>
          <w:p w:rsidR="00741C33" w:rsidRDefault="007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741C33" w:rsidRDefault="007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33">
        <w:tc>
          <w:tcPr>
            <w:tcW w:w="644" w:type="dxa"/>
          </w:tcPr>
          <w:p w:rsidR="00741C33" w:rsidRDefault="000D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12" w:type="dxa"/>
          </w:tcPr>
          <w:p w:rsidR="00741C33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дооснащения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оказывающих онкологическую помощь</w:t>
            </w:r>
          </w:p>
        </w:tc>
        <w:tc>
          <w:tcPr>
            <w:tcW w:w="4041" w:type="dxa"/>
          </w:tcPr>
          <w:p w:rsidR="00741C33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разработан на период 2016-2019гг, согласован с КазНИИОР и РЦРЗ</w:t>
            </w:r>
          </w:p>
        </w:tc>
        <w:tc>
          <w:tcPr>
            <w:tcW w:w="2439" w:type="dxa"/>
          </w:tcPr>
          <w:p w:rsidR="00741C33" w:rsidRDefault="007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741C33" w:rsidRDefault="007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33">
        <w:tc>
          <w:tcPr>
            <w:tcW w:w="644" w:type="dxa"/>
          </w:tcPr>
          <w:p w:rsidR="00741C33" w:rsidRDefault="000D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741C33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оказывающих онкологическую помощь</w:t>
            </w:r>
          </w:p>
        </w:tc>
        <w:tc>
          <w:tcPr>
            <w:tcW w:w="4041" w:type="dxa"/>
          </w:tcPr>
          <w:p w:rsidR="00741C33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картографирование разработано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организации по уровням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интегрированному модели</w:t>
            </w:r>
          </w:p>
        </w:tc>
        <w:tc>
          <w:tcPr>
            <w:tcW w:w="2439" w:type="dxa"/>
          </w:tcPr>
          <w:p w:rsidR="00741C33" w:rsidRDefault="007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741C33" w:rsidRDefault="007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DD">
        <w:tc>
          <w:tcPr>
            <w:tcW w:w="644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0D2EDD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Картографирование оказания онкологической помощи и процессов взаимодействия</w:t>
            </w:r>
          </w:p>
        </w:tc>
        <w:tc>
          <w:tcPr>
            <w:tcW w:w="4041" w:type="dxa"/>
          </w:tcPr>
          <w:p w:rsidR="000D2EDD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Картографирование по уровням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утверждены взаимодействия процессов, обучения специалистов проведены</w:t>
            </w:r>
          </w:p>
        </w:tc>
        <w:tc>
          <w:tcPr>
            <w:tcW w:w="2439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DD">
        <w:tc>
          <w:tcPr>
            <w:tcW w:w="644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:rsidR="000D2EDD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по перераспределению ресурсов внутри области</w:t>
            </w:r>
          </w:p>
        </w:tc>
        <w:tc>
          <w:tcPr>
            <w:tcW w:w="4041" w:type="dxa"/>
          </w:tcPr>
          <w:p w:rsidR="000D2EDD" w:rsidRDefault="000D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которому комплекс оборудования по телемедицине предается на баланс по согласованию с ЦРБ Мунайлы в ООД в июле 2016г</w:t>
            </w:r>
          </w:p>
        </w:tc>
        <w:tc>
          <w:tcPr>
            <w:tcW w:w="2439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DD">
        <w:tc>
          <w:tcPr>
            <w:tcW w:w="644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0D2EDD" w:rsidRDefault="00A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дополнительного суммы финансирования онкологической помощи</w:t>
            </w:r>
          </w:p>
        </w:tc>
        <w:tc>
          <w:tcPr>
            <w:tcW w:w="4041" w:type="dxa"/>
          </w:tcPr>
          <w:p w:rsidR="000D2EDD" w:rsidRDefault="00A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 и определен сумма дополнительного финансирования который составляет 26,0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тенге. Письмо с предложением на  рассмотрении УЗО</w:t>
            </w:r>
          </w:p>
        </w:tc>
        <w:tc>
          <w:tcPr>
            <w:tcW w:w="2439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DD">
        <w:tc>
          <w:tcPr>
            <w:tcW w:w="644" w:type="dxa"/>
          </w:tcPr>
          <w:p w:rsidR="000D2EDD" w:rsidRDefault="00A61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2" w:type="dxa"/>
          </w:tcPr>
          <w:p w:rsidR="000D2EDD" w:rsidRDefault="00A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тренинг центра для специалистов организации ПМСП</w:t>
            </w:r>
          </w:p>
        </w:tc>
        <w:tc>
          <w:tcPr>
            <w:tcW w:w="4041" w:type="dxa"/>
          </w:tcPr>
          <w:p w:rsidR="000D2EDD" w:rsidRDefault="00A61BC5" w:rsidP="00A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приказа УЗО на базе АГП №2 организовано тренинг центр для обучения специалистов ПМСП. </w:t>
            </w:r>
            <w:r w:rsidR="00551C13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проведен обучение 188 </w:t>
            </w:r>
            <w:proofErr w:type="gramStart"/>
            <w:r w:rsidR="00551C13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gramEnd"/>
            <w:r w:rsidR="00551C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заместители организации ПМСП</w:t>
            </w:r>
          </w:p>
        </w:tc>
        <w:tc>
          <w:tcPr>
            <w:tcW w:w="2439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0D2EDD" w:rsidRDefault="000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13">
        <w:tc>
          <w:tcPr>
            <w:tcW w:w="644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551C13" w:rsidRDefault="00551C13" w:rsidP="00AC3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мужских смотровых кабинетов</w:t>
            </w:r>
          </w:p>
          <w:p w:rsidR="00551C13" w:rsidRDefault="00551C13" w:rsidP="00AC3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 всех организациях ПМСП области</w:t>
            </w:r>
          </w:p>
        </w:tc>
        <w:tc>
          <w:tcPr>
            <w:tcW w:w="4041" w:type="dxa"/>
          </w:tcPr>
          <w:p w:rsidR="00551C13" w:rsidRDefault="00551C13" w:rsidP="00AC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Приказами руководителей, во всех организациях ПМСП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 мужские смотровые кабинеты.</w:t>
            </w:r>
          </w:p>
          <w:p w:rsidR="00551C13" w:rsidRDefault="00551C13" w:rsidP="00AC3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13">
        <w:tc>
          <w:tcPr>
            <w:tcW w:w="644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12" w:type="dxa"/>
          </w:tcPr>
          <w:p w:rsidR="00551C13" w:rsidRDefault="00551C13" w:rsidP="00AC3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структурных изменений в ООД и увеличение коечного фонда до 85 коек.</w:t>
            </w:r>
          </w:p>
        </w:tc>
        <w:tc>
          <w:tcPr>
            <w:tcW w:w="4041" w:type="dxa"/>
          </w:tcPr>
          <w:p w:rsidR="00551C13" w:rsidRDefault="00551C13" w:rsidP="00AC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структурных изменений в ООД от 29.12.2015г: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онкохирургические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-21; отделение реанимации-4; 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имиотерапии-25; дневной стационар-30;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отд.паллиативной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помощи-10.</w:t>
            </w:r>
          </w:p>
        </w:tc>
        <w:tc>
          <w:tcPr>
            <w:tcW w:w="2439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13">
        <w:tc>
          <w:tcPr>
            <w:tcW w:w="644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2" w:type="dxa"/>
          </w:tcPr>
          <w:p w:rsidR="00551C13" w:rsidRDefault="00551C13" w:rsidP="00AC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проведения профилактических осмотров среди лиц 65 лет и старше на раннее выявление ЗНО</w:t>
            </w:r>
          </w:p>
        </w:tc>
        <w:tc>
          <w:tcPr>
            <w:tcW w:w="4041" w:type="dxa"/>
          </w:tcPr>
          <w:p w:rsidR="00551C13" w:rsidRDefault="00551C13" w:rsidP="00AC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осмотр лиц в возрасте 65 лет и старше, за отчетный период, ч/з смотровые кабинеты-29,6%,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«Д» учете-42,2%, ПМК-48,6%.При этом выявлено патологии всего-9,6%</w:t>
            </w:r>
          </w:p>
        </w:tc>
        <w:tc>
          <w:tcPr>
            <w:tcW w:w="2439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13">
        <w:tc>
          <w:tcPr>
            <w:tcW w:w="644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12" w:type="dxa"/>
          </w:tcPr>
          <w:p w:rsidR="00551C13" w:rsidRDefault="00551C13" w:rsidP="00AC3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отделения  паллиативной и реабилитационной помощи</w:t>
            </w:r>
          </w:p>
        </w:tc>
        <w:tc>
          <w:tcPr>
            <w:tcW w:w="4041" w:type="dxa"/>
          </w:tcPr>
          <w:p w:rsidR="00551C13" w:rsidRDefault="00551C13" w:rsidP="00AC3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структурных изменений в ООД от 29.12.2015г: открыто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аллиативной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помощи- на 10 коек..</w:t>
            </w:r>
          </w:p>
        </w:tc>
        <w:tc>
          <w:tcPr>
            <w:tcW w:w="2439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13">
        <w:tc>
          <w:tcPr>
            <w:tcW w:w="644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12" w:type="dxa"/>
          </w:tcPr>
          <w:p w:rsidR="00551C13" w:rsidRDefault="005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больных состоящих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по группам риска в разрезе организации ПМСП области</w:t>
            </w:r>
          </w:p>
        </w:tc>
        <w:tc>
          <w:tcPr>
            <w:tcW w:w="4041" w:type="dxa"/>
          </w:tcPr>
          <w:p w:rsidR="00551C13" w:rsidRDefault="005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сделано</w:t>
            </w:r>
          </w:p>
        </w:tc>
        <w:tc>
          <w:tcPr>
            <w:tcW w:w="2439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данные организациям ПМСП переданы, приказ УЗО имеется, задержка из-за деятельности ПМСП</w:t>
            </w:r>
          </w:p>
        </w:tc>
        <w:tc>
          <w:tcPr>
            <w:tcW w:w="2953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13" w:rsidTr="006E6343">
        <w:tc>
          <w:tcPr>
            <w:tcW w:w="644" w:type="dxa"/>
          </w:tcPr>
          <w:p w:rsidR="00551C13" w:rsidRPr="00CD7EF0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 </w:t>
            </w:r>
          </w:p>
        </w:tc>
        <w:tc>
          <w:tcPr>
            <w:tcW w:w="13645" w:type="dxa"/>
            <w:gridSpan w:val="4"/>
          </w:tcPr>
          <w:p w:rsidR="00551C13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развитие кадрового потенциала</w:t>
            </w:r>
          </w:p>
        </w:tc>
      </w:tr>
      <w:tr w:rsidR="00CD7EF0">
        <w:tc>
          <w:tcPr>
            <w:tcW w:w="644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CD7EF0" w:rsidRDefault="00CD7EF0" w:rsidP="00AC3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мужских смотровых кабинетов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тренинг-центре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базе ООД</w:t>
            </w:r>
          </w:p>
        </w:tc>
        <w:tc>
          <w:tcPr>
            <w:tcW w:w="4041" w:type="dxa"/>
          </w:tcPr>
          <w:p w:rsidR="00CD7EF0" w:rsidRDefault="00CD7EF0" w:rsidP="00AC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тренинг центре обучено-6 специалистов мужских смотровых кабинетов и 3-е обучены в ООД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39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13">
        <w:tc>
          <w:tcPr>
            <w:tcW w:w="644" w:type="dxa"/>
          </w:tcPr>
          <w:p w:rsidR="00551C13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551C13" w:rsidRDefault="00CD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кадрового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041" w:type="dxa"/>
          </w:tcPr>
          <w:p w:rsidR="00551C13" w:rsidRDefault="00CD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разработан и согласован с КазНИИОР и РЦРЗ на период 2016-2019гг</w:t>
            </w:r>
          </w:p>
        </w:tc>
        <w:tc>
          <w:tcPr>
            <w:tcW w:w="2439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51C13" w:rsidRDefault="005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F0">
        <w:tc>
          <w:tcPr>
            <w:tcW w:w="644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12" w:type="dxa"/>
          </w:tcPr>
          <w:p w:rsidR="00CD7EF0" w:rsidRDefault="00CD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 из КазНИИОР  для проведения обучающих мастер классов</w:t>
            </w:r>
          </w:p>
        </w:tc>
        <w:tc>
          <w:tcPr>
            <w:tcW w:w="4041" w:type="dxa"/>
          </w:tcPr>
          <w:p w:rsidR="00CD7EF0" w:rsidRDefault="00CD7EF0" w:rsidP="00CD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проведено 3 мастер класса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эндовидеохирургии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F0">
        <w:tc>
          <w:tcPr>
            <w:tcW w:w="644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CD7EF0" w:rsidRDefault="00CD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</w:tc>
        <w:tc>
          <w:tcPr>
            <w:tcW w:w="4041" w:type="dxa"/>
          </w:tcPr>
          <w:p w:rsidR="00CD7EF0" w:rsidRDefault="00CD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1 НПК с участием специалистов КазНИИОР по теме КРР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 и лечение</w:t>
            </w:r>
          </w:p>
        </w:tc>
        <w:tc>
          <w:tcPr>
            <w:tcW w:w="2439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D7EF0" w:rsidRDefault="00CD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F0" w:rsidRPr="00CD7EF0" w:rsidTr="009D6A66">
        <w:tc>
          <w:tcPr>
            <w:tcW w:w="644" w:type="dxa"/>
          </w:tcPr>
          <w:p w:rsidR="00CD7EF0" w:rsidRPr="00CD7EF0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3645" w:type="dxa"/>
            <w:gridSpan w:val="4"/>
          </w:tcPr>
          <w:p w:rsidR="00CD7EF0" w:rsidRPr="00CD7EF0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Урепление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матеиально-тиехнической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базы</w:t>
            </w:r>
          </w:p>
        </w:tc>
      </w:tr>
      <w:tr w:rsidR="00CD7EF0" w:rsidRPr="00CD7EF0">
        <w:tc>
          <w:tcPr>
            <w:tcW w:w="644" w:type="dxa"/>
          </w:tcPr>
          <w:p w:rsidR="00CD7EF0" w:rsidRPr="00CD7EF0" w:rsidRDefault="00CD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CD7EF0" w:rsidRPr="00CD7EF0" w:rsidRDefault="00CD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видеоколонскопа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ООД для организации 2 этапа КРР и организация </w:t>
            </w:r>
            <w:r w:rsidR="005D5F26">
              <w:rPr>
                <w:rFonts w:ascii="Times New Roman" w:hAnsi="Times New Roman" w:cs="Times New Roman"/>
                <w:sz w:val="24"/>
                <w:szCs w:val="24"/>
              </w:rPr>
              <w:t>лечебно-диагностической работы</w:t>
            </w:r>
          </w:p>
        </w:tc>
        <w:tc>
          <w:tcPr>
            <w:tcW w:w="4041" w:type="dxa"/>
          </w:tcPr>
          <w:p w:rsidR="00CD7EF0" w:rsidRPr="00CD7EF0" w:rsidRDefault="005D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 на сумму 35,0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видеоколонскопа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видегастроскопом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(спонсорская помощь). Работа организована.</w:t>
            </w:r>
          </w:p>
        </w:tc>
        <w:tc>
          <w:tcPr>
            <w:tcW w:w="2439" w:type="dxa"/>
          </w:tcPr>
          <w:p w:rsidR="00CD7EF0" w:rsidRPr="00CD7EF0" w:rsidRDefault="00CD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D7EF0" w:rsidRPr="00CD7EF0" w:rsidRDefault="00CD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7D">
        <w:tc>
          <w:tcPr>
            <w:tcW w:w="644" w:type="dxa"/>
          </w:tcPr>
          <w:p w:rsidR="002C0F7D" w:rsidRDefault="005D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2C0F7D" w:rsidRDefault="005D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гистологической и ИГХ лаборатории в ООД</w:t>
            </w:r>
          </w:p>
        </w:tc>
        <w:tc>
          <w:tcPr>
            <w:tcW w:w="4041" w:type="dxa"/>
          </w:tcPr>
          <w:p w:rsidR="002C0F7D" w:rsidRPr="005D5F26" w:rsidRDefault="005D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защищен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выделены необходимая сумма -92,0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тенге.</w:t>
            </w:r>
          </w:p>
        </w:tc>
        <w:tc>
          <w:tcPr>
            <w:tcW w:w="2439" w:type="dxa"/>
          </w:tcPr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7D" w:rsidRDefault="002C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F7D" w:rsidRDefault="002C0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0F7D" w:rsidRDefault="002C0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7D" w:rsidRDefault="002C0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7D" w:rsidRDefault="00FB5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Зам.и.о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директора ГКП на ПХВ «МООД» по ОМР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Джарылкасинова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Ж.К.</w:t>
      </w:r>
    </w:p>
    <w:sectPr w:rsidR="002C0F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7D"/>
    <w:rsid w:val="00017A1E"/>
    <w:rsid w:val="000D2EDD"/>
    <w:rsid w:val="002C0F7D"/>
    <w:rsid w:val="00313F9B"/>
    <w:rsid w:val="00477BB3"/>
    <w:rsid w:val="0055115A"/>
    <w:rsid w:val="00551C13"/>
    <w:rsid w:val="005D5F26"/>
    <w:rsid w:val="0067548D"/>
    <w:rsid w:val="00741C33"/>
    <w:rsid w:val="00977DA9"/>
    <w:rsid w:val="00A61BC5"/>
    <w:rsid w:val="00C1079A"/>
    <w:rsid w:val="00C31E91"/>
    <w:rsid w:val="00CD41FD"/>
    <w:rsid w:val="00CD7EF0"/>
    <w:rsid w:val="00D11774"/>
    <w:rsid w:val="00DD270E"/>
    <w:rsid w:val="00E55469"/>
    <w:rsid w:val="00E87AB4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ЕШИМОВ</dc:creator>
  <cp:keywords/>
  <dc:description/>
  <cp:lastModifiedBy>admin</cp:lastModifiedBy>
  <cp:revision>36</cp:revision>
  <cp:lastPrinted>2016-06-09T07:52:00Z</cp:lastPrinted>
  <dcterms:created xsi:type="dcterms:W3CDTF">2016-06-09T04:37:00Z</dcterms:created>
  <dcterms:modified xsi:type="dcterms:W3CDTF">2016-07-25T11:09:00Z</dcterms:modified>
</cp:coreProperties>
</file>